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7EC" w:rsidRDefault="004F77EC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216805" w:rsidP="00A10C11">
      <w:pPr>
        <w:spacing w:line="480" w:lineRule="auto"/>
      </w:pPr>
    </w:p>
    <w:p w:rsidR="00216805" w:rsidRDefault="00F77462" w:rsidP="00A10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Proposal for Criminal Appeal</w:t>
      </w:r>
    </w:p>
    <w:bookmarkEnd w:id="0"/>
    <w:p w:rsidR="00216805" w:rsidRDefault="00F77462" w:rsidP="00A10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16805" w:rsidRDefault="00F77462" w:rsidP="00A10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8516BB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216805" w:rsidRDefault="00F77462" w:rsidP="00A10C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16805" w:rsidRDefault="00F77462" w:rsidP="00A10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Proposal for Criminal Appeal</w:t>
      </w:r>
    </w:p>
    <w:p w:rsidR="00A10C11" w:rsidRDefault="00F77462" w:rsidP="00A10C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6476C">
        <w:rPr>
          <w:rFonts w:ascii="Times New Roman" w:hAnsi="Times New Roman" w:cs="Times New Roman"/>
          <w:sz w:val="24"/>
          <w:szCs w:val="24"/>
        </w:rPr>
        <w:t xml:space="preserve">n individual </w:t>
      </w:r>
      <w:r w:rsidR="00C62833">
        <w:rPr>
          <w:rFonts w:ascii="Times New Roman" w:hAnsi="Times New Roman" w:cs="Times New Roman"/>
          <w:sz w:val="24"/>
          <w:szCs w:val="24"/>
        </w:rPr>
        <w:t>imprisoned</w:t>
      </w:r>
      <w:r w:rsidR="0096476C">
        <w:rPr>
          <w:rFonts w:ascii="Times New Roman" w:hAnsi="Times New Roman" w:cs="Times New Roman"/>
          <w:sz w:val="24"/>
          <w:szCs w:val="24"/>
        </w:rPr>
        <w:t xml:space="preserve"> of </w:t>
      </w:r>
      <w:r w:rsidR="00C62833">
        <w:rPr>
          <w:rFonts w:ascii="Times New Roman" w:hAnsi="Times New Roman" w:cs="Times New Roman"/>
          <w:sz w:val="24"/>
          <w:szCs w:val="24"/>
        </w:rPr>
        <w:t>lawbreaking</w:t>
      </w:r>
      <w:r w:rsidR="0096476C">
        <w:rPr>
          <w:rFonts w:ascii="Times New Roman" w:hAnsi="Times New Roman" w:cs="Times New Roman"/>
          <w:sz w:val="24"/>
          <w:szCs w:val="24"/>
        </w:rPr>
        <w:t xml:space="preserve"> has several alternatives to seek </w:t>
      </w:r>
      <w:r w:rsidR="00C62833">
        <w:rPr>
          <w:rFonts w:ascii="Times New Roman" w:hAnsi="Times New Roman" w:cs="Times New Roman"/>
          <w:sz w:val="24"/>
          <w:szCs w:val="24"/>
        </w:rPr>
        <w:t>further</w:t>
      </w:r>
      <w:r w:rsidR="0096476C">
        <w:rPr>
          <w:rFonts w:ascii="Times New Roman" w:hAnsi="Times New Roman" w:cs="Times New Roman"/>
          <w:sz w:val="24"/>
          <w:szCs w:val="24"/>
        </w:rPr>
        <w:t xml:space="preserve"> relief from the criminal </w:t>
      </w:r>
      <w:r w:rsidR="00C62833">
        <w:rPr>
          <w:rFonts w:ascii="Times New Roman" w:hAnsi="Times New Roman" w:cs="Times New Roman"/>
          <w:sz w:val="24"/>
          <w:szCs w:val="24"/>
        </w:rPr>
        <w:t>fairness</w:t>
      </w:r>
      <w:r w:rsidR="0096476C">
        <w:rPr>
          <w:rFonts w:ascii="Times New Roman" w:hAnsi="Times New Roman" w:cs="Times New Roman"/>
          <w:sz w:val="24"/>
          <w:szCs w:val="24"/>
        </w:rPr>
        <w:t xml:space="preserve"> </w:t>
      </w:r>
      <w:r w:rsidR="00C62833">
        <w:rPr>
          <w:rFonts w:ascii="Times New Roman" w:hAnsi="Times New Roman" w:cs="Times New Roman"/>
          <w:sz w:val="24"/>
          <w:szCs w:val="24"/>
        </w:rPr>
        <w:t>structure</w:t>
      </w:r>
      <w:r w:rsidR="0096476C">
        <w:rPr>
          <w:rFonts w:ascii="Times New Roman" w:hAnsi="Times New Roman" w:cs="Times New Roman"/>
          <w:sz w:val="24"/>
          <w:szCs w:val="24"/>
        </w:rPr>
        <w:t xml:space="preserve">. They can file an appeal for a criminal conviction to be overturned or a reduction in their sentence. </w:t>
      </w:r>
      <w:r w:rsidR="00B85B7E">
        <w:rPr>
          <w:rFonts w:ascii="Times New Roman" w:hAnsi="Times New Roman" w:cs="Times New Roman"/>
          <w:sz w:val="24"/>
          <w:szCs w:val="24"/>
        </w:rPr>
        <w:t xml:space="preserve">The </w:t>
      </w:r>
      <w:r w:rsidR="00C62833">
        <w:rPr>
          <w:rFonts w:ascii="Times New Roman" w:hAnsi="Times New Roman" w:cs="Times New Roman"/>
          <w:sz w:val="24"/>
          <w:szCs w:val="24"/>
        </w:rPr>
        <w:t>motive</w:t>
      </w:r>
      <w:r w:rsidR="002121F0">
        <w:rPr>
          <w:rFonts w:ascii="Times New Roman" w:hAnsi="Times New Roman" w:cs="Times New Roman"/>
          <w:sz w:val="24"/>
          <w:szCs w:val="24"/>
        </w:rPr>
        <w:t xml:space="preserve"> of this</w:t>
      </w:r>
      <w:r w:rsidR="00B85B7E">
        <w:rPr>
          <w:rFonts w:ascii="Times New Roman" w:hAnsi="Times New Roman" w:cs="Times New Roman"/>
          <w:sz w:val="24"/>
          <w:szCs w:val="24"/>
        </w:rPr>
        <w:t xml:space="preserve"> proposal is to </w:t>
      </w:r>
      <w:r w:rsidR="002121F0">
        <w:rPr>
          <w:rFonts w:ascii="Times New Roman" w:hAnsi="Times New Roman" w:cs="Times New Roman"/>
          <w:sz w:val="24"/>
          <w:szCs w:val="24"/>
        </w:rPr>
        <w:t xml:space="preserve">file a </w:t>
      </w:r>
      <w:r w:rsidR="00C62833">
        <w:rPr>
          <w:rFonts w:ascii="Times New Roman" w:hAnsi="Times New Roman" w:cs="Times New Roman"/>
          <w:sz w:val="24"/>
          <w:szCs w:val="24"/>
        </w:rPr>
        <w:t>notification</w:t>
      </w:r>
      <w:r w:rsidR="002121F0">
        <w:rPr>
          <w:rFonts w:ascii="Times New Roman" w:hAnsi="Times New Roman" w:cs="Times New Roman"/>
          <w:sz w:val="24"/>
          <w:szCs w:val="24"/>
        </w:rPr>
        <w:t xml:space="preserve"> of</w:t>
      </w:r>
      <w:r w:rsidR="00B85B7E">
        <w:rPr>
          <w:rFonts w:ascii="Times New Roman" w:hAnsi="Times New Roman" w:cs="Times New Roman"/>
          <w:sz w:val="24"/>
          <w:szCs w:val="24"/>
        </w:rPr>
        <w:t xml:space="preserve"> </w:t>
      </w:r>
      <w:r w:rsidR="00C62833">
        <w:rPr>
          <w:rFonts w:ascii="Times New Roman" w:hAnsi="Times New Roman" w:cs="Times New Roman"/>
          <w:sz w:val="24"/>
          <w:szCs w:val="24"/>
        </w:rPr>
        <w:t xml:space="preserve">a plea on a case </w:t>
      </w:r>
      <w:r w:rsidR="00B85B7E">
        <w:rPr>
          <w:rFonts w:ascii="Times New Roman" w:hAnsi="Times New Roman" w:cs="Times New Roman"/>
          <w:sz w:val="24"/>
          <w:szCs w:val="24"/>
        </w:rPr>
        <w:t xml:space="preserve">that was </w:t>
      </w:r>
      <w:r w:rsidR="004A5B83">
        <w:rPr>
          <w:rFonts w:ascii="Times New Roman" w:hAnsi="Times New Roman" w:cs="Times New Roman"/>
          <w:sz w:val="24"/>
          <w:szCs w:val="24"/>
        </w:rPr>
        <w:t>tried in a district</w:t>
      </w:r>
      <w:r w:rsidR="002121F0">
        <w:rPr>
          <w:rFonts w:ascii="Times New Roman" w:hAnsi="Times New Roman" w:cs="Times New Roman"/>
          <w:sz w:val="24"/>
          <w:szCs w:val="24"/>
        </w:rPr>
        <w:t xml:space="preserve"> court and</w:t>
      </w:r>
      <w:r w:rsidR="00B85B7E">
        <w:rPr>
          <w:rFonts w:ascii="Times New Roman" w:hAnsi="Times New Roman" w:cs="Times New Roman"/>
          <w:sz w:val="24"/>
          <w:szCs w:val="24"/>
        </w:rPr>
        <w:t xml:space="preserve"> request</w:t>
      </w:r>
      <w:r w:rsidR="004A5B83">
        <w:rPr>
          <w:rFonts w:ascii="Times New Roman" w:hAnsi="Times New Roman" w:cs="Times New Roman"/>
          <w:sz w:val="24"/>
          <w:szCs w:val="24"/>
        </w:rPr>
        <w:t xml:space="preserve"> the Supreme Court</w:t>
      </w:r>
      <w:r w:rsidR="0096476C">
        <w:rPr>
          <w:rFonts w:ascii="Times New Roman" w:hAnsi="Times New Roman" w:cs="Times New Roman"/>
          <w:sz w:val="24"/>
          <w:szCs w:val="24"/>
        </w:rPr>
        <w:t xml:space="preserve"> to review particular aspects of the </w:t>
      </w:r>
      <w:r w:rsidR="00C62833">
        <w:rPr>
          <w:rFonts w:ascii="Times New Roman" w:hAnsi="Times New Roman" w:cs="Times New Roman"/>
          <w:sz w:val="24"/>
          <w:szCs w:val="24"/>
        </w:rPr>
        <w:t>situation</w:t>
      </w:r>
      <w:r w:rsidR="0096476C">
        <w:rPr>
          <w:rFonts w:ascii="Times New Roman" w:hAnsi="Times New Roman" w:cs="Times New Roman"/>
          <w:sz w:val="24"/>
          <w:szCs w:val="24"/>
        </w:rPr>
        <w:t xml:space="preserve"> for legal error. The appellant </w:t>
      </w:r>
      <w:r w:rsidR="00C62833">
        <w:rPr>
          <w:rFonts w:ascii="Times New Roman" w:hAnsi="Times New Roman" w:cs="Times New Roman"/>
          <w:sz w:val="24"/>
          <w:szCs w:val="24"/>
        </w:rPr>
        <w:t>notes</w:t>
      </w:r>
      <w:r w:rsidR="0096476C">
        <w:rPr>
          <w:rFonts w:ascii="Times New Roman" w:hAnsi="Times New Roman" w:cs="Times New Roman"/>
          <w:sz w:val="24"/>
          <w:szCs w:val="24"/>
        </w:rPr>
        <w:t xml:space="preserve"> </w:t>
      </w:r>
      <w:r w:rsidR="00B85B7E">
        <w:rPr>
          <w:rFonts w:ascii="Times New Roman" w:hAnsi="Times New Roman" w:cs="Times New Roman"/>
          <w:sz w:val="24"/>
          <w:szCs w:val="24"/>
        </w:rPr>
        <w:t xml:space="preserve">several </w:t>
      </w:r>
      <w:r w:rsidR="0096476C">
        <w:rPr>
          <w:rFonts w:ascii="Times New Roman" w:hAnsi="Times New Roman" w:cs="Times New Roman"/>
          <w:sz w:val="24"/>
          <w:szCs w:val="24"/>
        </w:rPr>
        <w:t>mistakes</w:t>
      </w:r>
      <w:r w:rsidR="00B85B7E">
        <w:rPr>
          <w:rFonts w:ascii="Times New Roman" w:hAnsi="Times New Roman" w:cs="Times New Roman"/>
          <w:sz w:val="24"/>
          <w:szCs w:val="24"/>
        </w:rPr>
        <w:t xml:space="preserve"> were made</w:t>
      </w:r>
      <w:r w:rsidR="0096476C">
        <w:rPr>
          <w:rFonts w:ascii="Times New Roman" w:hAnsi="Times New Roman" w:cs="Times New Roman"/>
          <w:sz w:val="24"/>
          <w:szCs w:val="24"/>
        </w:rPr>
        <w:t xml:space="preserve"> while conducting the trial</w:t>
      </w:r>
      <w:r w:rsidR="004A5B83">
        <w:rPr>
          <w:rFonts w:ascii="Times New Roman" w:hAnsi="Times New Roman" w:cs="Times New Roman"/>
          <w:sz w:val="24"/>
          <w:szCs w:val="24"/>
        </w:rPr>
        <w:t xml:space="preserve"> in the district court</w:t>
      </w:r>
      <w:r w:rsidR="00B85B7E">
        <w:rPr>
          <w:rFonts w:ascii="Times New Roman" w:hAnsi="Times New Roman" w:cs="Times New Roman"/>
          <w:sz w:val="24"/>
          <w:szCs w:val="24"/>
        </w:rPr>
        <w:t>; thus</w:t>
      </w:r>
      <w:r w:rsidR="004A5B83">
        <w:rPr>
          <w:rFonts w:ascii="Times New Roman" w:hAnsi="Times New Roman" w:cs="Times New Roman"/>
          <w:sz w:val="24"/>
          <w:szCs w:val="24"/>
        </w:rPr>
        <w:t>, the Supreme</w:t>
      </w:r>
      <w:r w:rsidR="002121F0">
        <w:rPr>
          <w:rFonts w:ascii="Times New Roman" w:hAnsi="Times New Roman" w:cs="Times New Roman"/>
          <w:sz w:val="24"/>
          <w:szCs w:val="24"/>
        </w:rPr>
        <w:t xml:space="preserve"> </w:t>
      </w:r>
      <w:r w:rsidR="004A5B83">
        <w:rPr>
          <w:rFonts w:ascii="Times New Roman" w:hAnsi="Times New Roman" w:cs="Times New Roman"/>
          <w:sz w:val="24"/>
          <w:szCs w:val="24"/>
        </w:rPr>
        <w:t>Court</w:t>
      </w:r>
      <w:r w:rsidR="002121F0">
        <w:rPr>
          <w:rFonts w:ascii="Times New Roman" w:hAnsi="Times New Roman" w:cs="Times New Roman"/>
          <w:sz w:val="24"/>
          <w:szCs w:val="24"/>
        </w:rPr>
        <w:t xml:space="preserve"> should</w:t>
      </w:r>
      <w:r w:rsidR="001372C2">
        <w:rPr>
          <w:rFonts w:ascii="Times New Roman" w:hAnsi="Times New Roman" w:cs="Times New Roman"/>
          <w:sz w:val="24"/>
          <w:szCs w:val="24"/>
        </w:rPr>
        <w:t xml:space="preserve"> review it.</w:t>
      </w:r>
      <w:r w:rsidR="0096476C">
        <w:rPr>
          <w:rFonts w:ascii="Times New Roman" w:hAnsi="Times New Roman" w:cs="Times New Roman"/>
          <w:sz w:val="24"/>
          <w:szCs w:val="24"/>
        </w:rPr>
        <w:t xml:space="preserve"> </w:t>
      </w:r>
      <w:r w:rsidR="00C62833">
        <w:rPr>
          <w:rFonts w:ascii="Times New Roman" w:hAnsi="Times New Roman" w:cs="Times New Roman"/>
          <w:sz w:val="24"/>
          <w:szCs w:val="24"/>
        </w:rPr>
        <w:t xml:space="preserve"> The Supreme Court needs to make an inference grounded on the </w:t>
      </w:r>
      <w:r w:rsidR="00B85B7E">
        <w:rPr>
          <w:rFonts w:ascii="Times New Roman" w:hAnsi="Times New Roman" w:cs="Times New Roman"/>
          <w:sz w:val="24"/>
          <w:szCs w:val="24"/>
        </w:rPr>
        <w:t>legal mistakes</w:t>
      </w:r>
      <w:r w:rsidR="00C62833">
        <w:rPr>
          <w:rFonts w:ascii="Times New Roman" w:hAnsi="Times New Roman" w:cs="Times New Roman"/>
          <w:sz w:val="24"/>
          <w:szCs w:val="24"/>
        </w:rPr>
        <w:t xml:space="preserve"> affecting the jury's decision to have the appellant re-sentenced or </w:t>
      </w:r>
      <w:r w:rsidR="00B85B7E">
        <w:rPr>
          <w:rFonts w:ascii="Times New Roman" w:hAnsi="Times New Roman" w:cs="Times New Roman"/>
          <w:sz w:val="24"/>
          <w:szCs w:val="24"/>
        </w:rPr>
        <w:t>re-tried</w:t>
      </w:r>
      <w:r w:rsidR="00C62833">
        <w:rPr>
          <w:rFonts w:ascii="Times New Roman" w:hAnsi="Times New Roman" w:cs="Times New Roman"/>
          <w:sz w:val="24"/>
          <w:szCs w:val="24"/>
        </w:rPr>
        <w:t>. Additionally, the</w:t>
      </w:r>
      <w:r w:rsidR="00B85B7E">
        <w:rPr>
          <w:rFonts w:ascii="Times New Roman" w:hAnsi="Times New Roman" w:cs="Times New Roman"/>
          <w:sz w:val="24"/>
          <w:szCs w:val="24"/>
        </w:rPr>
        <w:t xml:space="preserve"> case </w:t>
      </w:r>
      <w:r w:rsidR="00C62833">
        <w:rPr>
          <w:rFonts w:ascii="Times New Roman" w:hAnsi="Times New Roman" w:cs="Times New Roman"/>
          <w:sz w:val="24"/>
          <w:szCs w:val="24"/>
        </w:rPr>
        <w:t xml:space="preserve">can be </w:t>
      </w:r>
      <w:r w:rsidR="00B85B7E">
        <w:rPr>
          <w:rFonts w:ascii="Times New Roman" w:hAnsi="Times New Roman" w:cs="Times New Roman"/>
          <w:sz w:val="24"/>
          <w:szCs w:val="24"/>
        </w:rPr>
        <w:t>dismissed</w:t>
      </w:r>
      <w:r w:rsidR="004A5B83">
        <w:rPr>
          <w:rFonts w:ascii="Times New Roman" w:hAnsi="Times New Roman" w:cs="Times New Roman"/>
          <w:sz w:val="24"/>
          <w:szCs w:val="24"/>
        </w:rPr>
        <w:t xml:space="preserve"> based on the conclusions that will be made by the Supreme Court</w:t>
      </w:r>
      <w:r>
        <w:rPr>
          <w:rFonts w:ascii="Times New Roman" w:hAnsi="Times New Roman" w:cs="Times New Roman"/>
          <w:sz w:val="24"/>
          <w:szCs w:val="24"/>
        </w:rPr>
        <w:t>. T</w:t>
      </w:r>
      <w:r w:rsidR="004A5B83">
        <w:rPr>
          <w:rFonts w:ascii="Times New Roman" w:hAnsi="Times New Roman" w:cs="Times New Roman"/>
          <w:sz w:val="24"/>
          <w:szCs w:val="24"/>
        </w:rPr>
        <w:t>he district</w:t>
      </w:r>
      <w:r w:rsidR="00B85B7E">
        <w:rPr>
          <w:rFonts w:ascii="Times New Roman" w:hAnsi="Times New Roman" w:cs="Times New Roman"/>
          <w:sz w:val="24"/>
          <w:szCs w:val="24"/>
        </w:rPr>
        <w:t xml:space="preserve"> court proceedings record</w:t>
      </w:r>
      <w:r>
        <w:rPr>
          <w:rFonts w:ascii="Times New Roman" w:hAnsi="Times New Roman" w:cs="Times New Roman"/>
          <w:sz w:val="24"/>
          <w:szCs w:val="24"/>
        </w:rPr>
        <w:t xml:space="preserve"> should be reviewed</w:t>
      </w:r>
      <w:r w:rsidR="00B85B7E">
        <w:rPr>
          <w:rFonts w:ascii="Times New Roman" w:hAnsi="Times New Roman" w:cs="Times New Roman"/>
          <w:sz w:val="24"/>
          <w:szCs w:val="24"/>
        </w:rPr>
        <w:t xml:space="preserve"> without considering new evidence.  </w:t>
      </w:r>
    </w:p>
    <w:p w:rsidR="00216805" w:rsidRPr="00216805" w:rsidRDefault="00F77462" w:rsidP="00A10C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Besides, t</w:t>
      </w:r>
      <w:r w:rsidR="00B85B7E">
        <w:rPr>
          <w:rFonts w:ascii="Times New Roman" w:hAnsi="Times New Roman" w:cs="Times New Roman"/>
          <w:sz w:val="24"/>
          <w:szCs w:val="24"/>
        </w:rPr>
        <w:t>he</w:t>
      </w:r>
      <w:r w:rsidR="004A5B83">
        <w:rPr>
          <w:rFonts w:ascii="Times New Roman" w:hAnsi="Times New Roman" w:cs="Times New Roman"/>
          <w:sz w:val="24"/>
          <w:szCs w:val="24"/>
        </w:rPr>
        <w:t xml:space="preserve"> Supreme C</w:t>
      </w:r>
      <w:r w:rsidR="001372C2">
        <w:rPr>
          <w:rFonts w:ascii="Times New Roman" w:hAnsi="Times New Roman" w:cs="Times New Roman"/>
          <w:sz w:val="24"/>
          <w:szCs w:val="24"/>
        </w:rPr>
        <w:t>ourt should listen to the</w:t>
      </w:r>
      <w:r w:rsidR="00B85B7E">
        <w:rPr>
          <w:rFonts w:ascii="Times New Roman" w:hAnsi="Times New Roman" w:cs="Times New Roman"/>
          <w:sz w:val="24"/>
          <w:szCs w:val="24"/>
        </w:rPr>
        <w:t xml:space="preserve"> record, </w:t>
      </w:r>
      <w:r w:rsidR="001372C2">
        <w:rPr>
          <w:rFonts w:ascii="Times New Roman" w:hAnsi="Times New Roman" w:cs="Times New Roman"/>
          <w:sz w:val="24"/>
          <w:szCs w:val="24"/>
        </w:rPr>
        <w:t xml:space="preserve">which </w:t>
      </w:r>
      <w:r w:rsidR="00B85B7E">
        <w:rPr>
          <w:rFonts w:ascii="Times New Roman" w:hAnsi="Times New Roman" w:cs="Times New Roman"/>
          <w:sz w:val="24"/>
          <w:szCs w:val="24"/>
        </w:rPr>
        <w:t xml:space="preserve">consists of the </w:t>
      </w:r>
      <w:r w:rsidR="001372C2">
        <w:rPr>
          <w:rFonts w:ascii="Times New Roman" w:hAnsi="Times New Roman" w:cs="Times New Roman"/>
          <w:sz w:val="24"/>
          <w:szCs w:val="24"/>
        </w:rPr>
        <w:t xml:space="preserve">reporter’s transcripts of what was said in the </w:t>
      </w:r>
      <w:r w:rsidR="004A5B83">
        <w:rPr>
          <w:rFonts w:ascii="Times New Roman" w:hAnsi="Times New Roman" w:cs="Times New Roman"/>
          <w:sz w:val="24"/>
          <w:szCs w:val="24"/>
        </w:rPr>
        <w:t xml:space="preserve">district </w:t>
      </w:r>
      <w:r w:rsidR="001372C2">
        <w:rPr>
          <w:rFonts w:ascii="Times New Roman" w:hAnsi="Times New Roman" w:cs="Times New Roman"/>
          <w:sz w:val="24"/>
          <w:szCs w:val="24"/>
        </w:rPr>
        <w:t>court by the judge, witnesses, and attorneys. The things admitted into evidence, like objects and documents, should also be included in the record.  The</w:t>
      </w:r>
      <w:r w:rsidR="00450985">
        <w:rPr>
          <w:rFonts w:ascii="Times New Roman" w:hAnsi="Times New Roman" w:cs="Times New Roman"/>
          <w:sz w:val="24"/>
          <w:szCs w:val="24"/>
        </w:rPr>
        <w:t xml:space="preserve"> Supreme C</w:t>
      </w:r>
      <w:r w:rsidR="001372C2">
        <w:rPr>
          <w:rFonts w:ascii="Times New Roman" w:hAnsi="Times New Roman" w:cs="Times New Roman"/>
          <w:sz w:val="24"/>
          <w:szCs w:val="24"/>
        </w:rPr>
        <w:t>ourt</w:t>
      </w:r>
      <w:r>
        <w:rPr>
          <w:rFonts w:ascii="Times New Roman" w:hAnsi="Times New Roman" w:cs="Times New Roman"/>
          <w:sz w:val="24"/>
          <w:szCs w:val="24"/>
        </w:rPr>
        <w:t xml:space="preserve"> judge</w:t>
      </w:r>
      <w:r w:rsidR="001372C2">
        <w:rPr>
          <w:rFonts w:ascii="Times New Roman" w:hAnsi="Times New Roman" w:cs="Times New Roman"/>
          <w:sz w:val="24"/>
          <w:szCs w:val="24"/>
        </w:rPr>
        <w:t xml:space="preserve"> is expected to look at the record and written briefs filed by both sides of the appeal</w:t>
      </w:r>
      <w:r>
        <w:rPr>
          <w:rFonts w:ascii="Times New Roman" w:hAnsi="Times New Roman" w:cs="Times New Roman"/>
          <w:sz w:val="24"/>
          <w:szCs w:val="24"/>
        </w:rPr>
        <w:t xml:space="preserve"> when reviewing the case to solve the problem.</w:t>
      </w:r>
      <w:r w:rsidR="001372C2">
        <w:rPr>
          <w:rFonts w:ascii="Times New Roman" w:hAnsi="Times New Roman" w:cs="Times New Roman"/>
          <w:sz w:val="24"/>
          <w:szCs w:val="24"/>
        </w:rPr>
        <w:t xml:space="preserve"> </w:t>
      </w:r>
      <w:r w:rsidR="002121F0">
        <w:rPr>
          <w:rFonts w:ascii="Times New Roman" w:hAnsi="Times New Roman" w:cs="Times New Roman"/>
          <w:sz w:val="24"/>
          <w:szCs w:val="24"/>
        </w:rPr>
        <w:t xml:space="preserve">The request is scheduled to take the shortest time possible to have justice granted to the individual convicted. In conclusion, legal errors were made during a preliminary trial in a </w:t>
      </w:r>
      <w:r w:rsidR="00450985">
        <w:rPr>
          <w:rFonts w:ascii="Times New Roman" w:hAnsi="Times New Roman" w:cs="Times New Roman"/>
          <w:sz w:val="24"/>
          <w:szCs w:val="24"/>
        </w:rPr>
        <w:t>district</w:t>
      </w:r>
      <w:r w:rsidR="002121F0">
        <w:rPr>
          <w:rFonts w:ascii="Times New Roman" w:hAnsi="Times New Roman" w:cs="Times New Roman"/>
          <w:sz w:val="24"/>
          <w:szCs w:val="24"/>
        </w:rPr>
        <w:t xml:space="preserve"> court, and the appellant requests </w:t>
      </w:r>
      <w:r w:rsidR="00450985">
        <w:rPr>
          <w:rFonts w:ascii="Times New Roman" w:hAnsi="Times New Roman" w:cs="Times New Roman"/>
          <w:sz w:val="24"/>
          <w:szCs w:val="24"/>
        </w:rPr>
        <w:t xml:space="preserve">the Supreme Court </w:t>
      </w:r>
      <w:r w:rsidR="002121F0">
        <w:rPr>
          <w:rFonts w:ascii="Times New Roman" w:hAnsi="Times New Roman" w:cs="Times New Roman"/>
          <w:sz w:val="24"/>
          <w:szCs w:val="24"/>
        </w:rPr>
        <w:t xml:space="preserve">to </w:t>
      </w:r>
      <w:r w:rsidR="00C62833">
        <w:rPr>
          <w:rFonts w:ascii="Times New Roman" w:hAnsi="Times New Roman" w:cs="Times New Roman"/>
          <w:sz w:val="24"/>
          <w:szCs w:val="24"/>
        </w:rPr>
        <w:t>re-examine</w:t>
      </w:r>
      <w:r w:rsidR="002121F0">
        <w:rPr>
          <w:rFonts w:ascii="Times New Roman" w:hAnsi="Times New Roman" w:cs="Times New Roman"/>
          <w:sz w:val="24"/>
          <w:szCs w:val="24"/>
        </w:rPr>
        <w:t xml:space="preserve"> the </w:t>
      </w:r>
      <w:r w:rsidR="00C62833">
        <w:rPr>
          <w:rFonts w:ascii="Times New Roman" w:hAnsi="Times New Roman" w:cs="Times New Roman"/>
          <w:sz w:val="24"/>
          <w:szCs w:val="24"/>
        </w:rPr>
        <w:t>situation</w:t>
      </w:r>
      <w:r w:rsidR="002121F0">
        <w:rPr>
          <w:rFonts w:ascii="Times New Roman" w:hAnsi="Times New Roman" w:cs="Times New Roman"/>
          <w:sz w:val="24"/>
          <w:szCs w:val="24"/>
        </w:rPr>
        <w:t>. The court can consider the evidence from the trial records and have the accused</w:t>
      </w:r>
      <w:r>
        <w:rPr>
          <w:rFonts w:ascii="Times New Roman" w:hAnsi="Times New Roman" w:cs="Times New Roman"/>
          <w:sz w:val="24"/>
          <w:szCs w:val="24"/>
        </w:rPr>
        <w:t>'s case re-sentenced for a shorter</w:t>
      </w:r>
      <w:r w:rsidR="002121F0">
        <w:rPr>
          <w:rFonts w:ascii="Times New Roman" w:hAnsi="Times New Roman" w:cs="Times New Roman"/>
          <w:sz w:val="24"/>
          <w:szCs w:val="24"/>
        </w:rPr>
        <w:t xml:space="preserve"> period since the crime committed was minor.   </w:t>
      </w:r>
    </w:p>
    <w:sectPr w:rsidR="00216805" w:rsidRPr="00216805" w:rsidSect="002168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483" w:rsidRDefault="00660483">
      <w:pPr>
        <w:spacing w:after="0" w:line="240" w:lineRule="auto"/>
      </w:pPr>
      <w:r>
        <w:separator/>
      </w:r>
    </w:p>
  </w:endnote>
  <w:endnote w:type="continuationSeparator" w:id="0">
    <w:p w:rsidR="00660483" w:rsidRDefault="00660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FA8" w:rsidRDefault="00526F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FA8" w:rsidRDefault="00526F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FA8" w:rsidRDefault="00526F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483" w:rsidRDefault="00660483">
      <w:pPr>
        <w:spacing w:after="0" w:line="240" w:lineRule="auto"/>
      </w:pPr>
      <w:r>
        <w:separator/>
      </w:r>
    </w:p>
  </w:footnote>
  <w:footnote w:type="continuationSeparator" w:id="0">
    <w:p w:rsidR="00660483" w:rsidRDefault="00660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FA8" w:rsidRDefault="00526FA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805" w:rsidRPr="00216805" w:rsidRDefault="00F7746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16805">
      <w:rPr>
        <w:rFonts w:ascii="Times New Roman" w:hAnsi="Times New Roman" w:cs="Times New Roman"/>
        <w:sz w:val="24"/>
        <w:szCs w:val="24"/>
      </w:rPr>
      <w:t>CRIMINAL APPEAL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</w:t>
    </w:r>
    <w:r w:rsidRPr="0021680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251836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168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68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68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16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68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16805" w:rsidRDefault="0021680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805" w:rsidRPr="00216805" w:rsidRDefault="00F7746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16805">
      <w:rPr>
        <w:rFonts w:ascii="Times New Roman" w:hAnsi="Times New Roman" w:cs="Times New Roman"/>
        <w:sz w:val="24"/>
        <w:szCs w:val="24"/>
      </w:rPr>
      <w:t>Running head: CRIMINAL APPEAL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</w:t>
    </w:r>
    <w:r w:rsidRPr="0021680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01294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168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68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68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048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168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16805" w:rsidRDefault="002168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805"/>
    <w:rsid w:val="00021E68"/>
    <w:rsid w:val="001372C2"/>
    <w:rsid w:val="002121F0"/>
    <w:rsid w:val="00216805"/>
    <w:rsid w:val="0029614A"/>
    <w:rsid w:val="003915C8"/>
    <w:rsid w:val="00441F32"/>
    <w:rsid w:val="00450985"/>
    <w:rsid w:val="004A5B83"/>
    <w:rsid w:val="004F55CE"/>
    <w:rsid w:val="004F77EC"/>
    <w:rsid w:val="00526FA8"/>
    <w:rsid w:val="00527943"/>
    <w:rsid w:val="00660483"/>
    <w:rsid w:val="008516BB"/>
    <w:rsid w:val="0096476C"/>
    <w:rsid w:val="00A10C11"/>
    <w:rsid w:val="00B85B7E"/>
    <w:rsid w:val="00C62833"/>
    <w:rsid w:val="00C9098B"/>
    <w:rsid w:val="00F7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805"/>
  </w:style>
  <w:style w:type="paragraph" w:styleId="Footer">
    <w:name w:val="footer"/>
    <w:basedOn w:val="Normal"/>
    <w:link w:val="FooterChar"/>
    <w:uiPriority w:val="99"/>
    <w:unhideWhenUsed/>
    <w:rsid w:val="00216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2020-09-09T10:28:00Z</dcterms:created>
  <dcterms:modified xsi:type="dcterms:W3CDTF">2020-09-09T10:28:00Z</dcterms:modified>
</cp:coreProperties>
</file>